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0588" w:rsidP="00260588" w:rsidRDefault="00260588" w14:paraId="123984E7" w14:textId="77777777">
      <w:pPr>
        <w:spacing w:after="0" w:line="240" w:lineRule="auto"/>
        <w:jc w:val="right"/>
        <w:textAlignment w:val="baseline"/>
        <w:rPr>
          <w:rFonts w:ascii="Calibri" w:hAnsi="Calibri" w:eastAsia="Times New Roman" w:cs="Calibri"/>
          <w:b/>
          <w:bCs/>
          <w:kern w:val="0"/>
          <w:sz w:val="36"/>
          <w:szCs w:val="36"/>
          <w:lang w:eastAsia="en-NZ"/>
          <w14:ligatures w14:val="none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8586E7D" wp14:editId="2B7523EB">
            <wp:extent cx="2629271" cy="957532"/>
            <wp:effectExtent l="0" t="0" r="0" b="0"/>
            <wp:docPr id="59814528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96" cy="9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588" w:rsidP="004345F0" w:rsidRDefault="004345F0" w14:paraId="55594BDB" w14:textId="77777777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sz w:val="36"/>
          <w:szCs w:val="36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b/>
          <w:bCs/>
          <w:kern w:val="0"/>
          <w:sz w:val="36"/>
          <w:szCs w:val="36"/>
          <w:lang w:eastAsia="en-NZ"/>
          <w14:ligatures w14:val="none"/>
        </w:rPr>
        <w:t>Conflict of Interest Form</w:t>
      </w:r>
      <w:r w:rsidRPr="004345F0">
        <w:rPr>
          <w:rFonts w:ascii="Calibri" w:hAnsi="Calibri" w:eastAsia="Times New Roman" w:cs="Calibri"/>
          <w:kern w:val="0"/>
          <w:sz w:val="36"/>
          <w:szCs w:val="36"/>
          <w:lang w:eastAsia="en-NZ"/>
          <w14:ligatures w14:val="none"/>
        </w:rPr>
        <w:t> </w:t>
      </w:r>
    </w:p>
    <w:p w:rsidRPr="004345F0" w:rsidR="004345F0" w:rsidP="004345F0" w:rsidRDefault="00260588" w14:paraId="1C50F656" w14:textId="1C7837C4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>
        <w:rPr>
          <w:rFonts w:ascii="Calibri" w:hAnsi="Calibri" w:eastAsia="Times New Roman" w:cs="Calibri"/>
          <w:kern w:val="0"/>
          <w:sz w:val="36"/>
          <w:szCs w:val="36"/>
          <w:lang w:eastAsia="en-NZ"/>
          <w14:ligatures w14:val="none"/>
        </w:rPr>
        <w:t xml:space="preserve">Predator Free Kāhui – Ngā </w:t>
      </w:r>
      <w:proofErr w:type="spellStart"/>
      <w:r>
        <w:rPr>
          <w:rFonts w:ascii="Calibri" w:hAnsi="Calibri" w:eastAsia="Times New Roman" w:cs="Calibri"/>
          <w:kern w:val="0"/>
          <w:sz w:val="36"/>
          <w:szCs w:val="36"/>
          <w:lang w:eastAsia="en-NZ"/>
          <w14:ligatures w14:val="none"/>
        </w:rPr>
        <w:t>Matapopore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br/>
      </w:r>
    </w:p>
    <w:p w:rsidRPr="004345F0" w:rsidR="004345F0" w:rsidP="004345F0" w:rsidRDefault="004345F0" w14:paraId="6907031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b/>
          <w:bCs/>
          <w:kern w:val="0"/>
          <w:sz w:val="24"/>
          <w:szCs w:val="24"/>
          <w:lang w:eastAsia="en-NZ"/>
          <w14:ligatures w14:val="none"/>
        </w:rPr>
        <w:t>Disclosure of possible conflict of interest</w:t>
      </w: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6784"/>
      </w:tblGrid>
      <w:tr w:rsidRPr="004345F0" w:rsidR="004345F0" w:rsidTr="60D83213" w14:paraId="1F63EA21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4D0EEF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AU" w:eastAsia="en-NZ"/>
                <w14:ligatures w14:val="none"/>
              </w:rPr>
              <w:t>Name:</w:t>
            </w: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510DF4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</w:tr>
      <w:tr w:rsidRPr="004345F0" w:rsidR="004345F0" w:rsidTr="60D83213" w14:paraId="277E8BDF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5719A7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AU" w:eastAsia="en-NZ"/>
                <w14:ligatures w14:val="none"/>
              </w:rPr>
              <w:t>Position:</w:t>
            </w: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60D83213" w:rsidRDefault="004345F0" w14:paraId="0E45D163" w14:textId="79B580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D83213" w:rsidR="45A778E1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Member of Ngā Matapopore</w:t>
            </w:r>
          </w:p>
        </w:tc>
      </w:tr>
      <w:tr w:rsidRPr="004345F0" w:rsidR="004345F0" w:rsidTr="60D83213" w14:paraId="02926DCD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3CC8B9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AU" w:eastAsia="en-NZ"/>
                <w14:ligatures w14:val="none"/>
              </w:rPr>
              <w:t>Date of disclosure:</w:t>
            </w: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7B8A45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</w:tr>
    </w:tbl>
    <w:p w:rsidRPr="00260588" w:rsidR="004345F0" w:rsidP="004345F0" w:rsidRDefault="004345F0" w14:paraId="468B13A2" w14:textId="4D0B1C62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lang w:eastAsia="en-NZ"/>
          <w14:ligatures w14:val="none"/>
        </w:rPr>
      </w:pPr>
      <w:r w:rsidRPr="004345F0" w:rsidR="004345F0">
        <w:rPr>
          <w:rFonts w:ascii="Calibri" w:hAnsi="Calibri" w:eastAsia="Times New Roman" w:cs="Calibri"/>
          <w:kern w:val="0"/>
          <w:lang w:eastAsia="en-NZ"/>
          <w14:ligatures w14:val="none"/>
        </w:rPr>
        <w:t xml:space="preserve">I wish to </w:t>
      </w:r>
      <w:r w:rsidRPr="004345F0" w:rsidR="004345F0">
        <w:rPr>
          <w:rFonts w:ascii="Calibri" w:hAnsi="Calibri" w:eastAsia="Times New Roman" w:cs="Calibri"/>
          <w:kern w:val="0"/>
          <w:lang w:eastAsia="en-NZ"/>
          <w14:ligatures w14:val="none"/>
        </w:rPr>
        <w:t xml:space="preserve">disclose</w:t>
      </w:r>
      <w:r w:rsidRPr="004345F0" w:rsidR="004345F0">
        <w:rPr>
          <w:rFonts w:ascii="Calibri" w:hAnsi="Calibri" w:eastAsia="Times New Roman" w:cs="Calibri"/>
          <w:kern w:val="0"/>
          <w:lang w:eastAsia="en-NZ"/>
          <w14:ligatures w14:val="none"/>
        </w:rPr>
        <w:t xml:space="preserve"> </w:t>
      </w:r>
      <w:r w:rsidR="00260588">
        <w:rPr>
          <w:rFonts w:ascii="Calibri" w:hAnsi="Calibri" w:eastAsia="Times New Roman" w:cs="Calibri"/>
          <w:kern w:val="0"/>
          <w:lang w:eastAsia="en-NZ"/>
          <w14:ligatures w14:val="none"/>
        </w:rPr>
        <w:t>an</w:t>
      </w:r>
      <w:r w:rsidRPr="004345F0" w:rsidR="004345F0">
        <w:rPr>
          <w:rFonts w:ascii="Calibri" w:hAnsi="Calibri" w:eastAsia="Times New Roman" w:cs="Calibri"/>
          <w:kern w:val="0"/>
          <w:lang w:eastAsia="en-NZ"/>
          <w14:ligatures w14:val="none"/>
        </w:rPr>
        <w:t xml:space="preserve"> interest that may result in a conflict. I understand a conflict of interest to be a situation where my personal interests </w:t>
      </w:r>
      <w:r w:rsidRPr="00260588" w:rsidR="00260588">
        <w:rPr>
          <w:rFonts w:ascii="Calibri" w:hAnsi="Calibri" w:eastAsia="Times New Roman" w:cs="Calibri"/>
          <w:kern w:val="0"/>
          <w:lang w:eastAsia="en-NZ"/>
          <w14:ligatures w14:val="none"/>
        </w:rPr>
        <w:t>compromise or</w:t>
      </w:r>
      <w:r w:rsidRPr="004345F0" w:rsidR="004345F0">
        <w:rPr>
          <w:rFonts w:ascii="Calibri" w:hAnsi="Calibri" w:eastAsia="Times New Roman" w:cs="Calibri"/>
          <w:kern w:val="0"/>
          <w:lang w:eastAsia="en-NZ"/>
          <w14:ligatures w14:val="none"/>
        </w:rPr>
        <w:t xml:space="preserve"> may be seen to compromise my</w:t>
      </w:r>
      <w:r w:rsidRPr="004345F0" w:rsidR="3C25EC70">
        <w:rPr>
          <w:rFonts w:ascii="Calibri" w:hAnsi="Calibri" w:eastAsia="Times New Roman" w:cs="Calibri"/>
          <w:kern w:val="0"/>
          <w:lang w:eastAsia="en-NZ"/>
          <w14:ligatures w14:val="none"/>
        </w:rPr>
        <w:t xml:space="preserve"> </w:t>
      </w:r>
      <w:r w:rsidRPr="004345F0" w:rsidR="004345F0">
        <w:rPr>
          <w:rFonts w:ascii="Calibri" w:hAnsi="Calibri" w:eastAsia="Times New Roman" w:cs="Calibri"/>
          <w:kern w:val="0"/>
          <w:lang w:eastAsia="en-NZ"/>
          <w14:ligatures w14:val="none"/>
        </w:rPr>
        <w:t xml:space="preserve">responsibilities to act fairly and impartially when undertaking my role and responsibilities in and for the </w:t>
      </w:r>
      <w:r w:rsidRPr="00260588" w:rsidR="00260588">
        <w:rPr>
          <w:rFonts w:ascii="Calibri" w:hAnsi="Calibri" w:eastAsia="Times New Roman" w:cs="Calibri"/>
          <w:kern w:val="0"/>
          <w:lang w:eastAsia="en-NZ"/>
          <w14:ligatures w14:val="none"/>
        </w:rPr>
        <w:t xml:space="preserve">Predator Free Programme. </w:t>
      </w:r>
      <w:r w:rsidRPr="004345F0" w:rsidR="004345F0">
        <w:rPr>
          <w:rFonts w:ascii="Calibri" w:hAnsi="Calibri" w:eastAsia="Times New Roman" w:cs="Calibri"/>
          <w:kern w:val="0"/>
          <w:lang w:eastAsia="en-NZ"/>
          <w14:ligatures w14:val="none"/>
        </w:rPr>
        <w:t>  </w:t>
      </w:r>
    </w:p>
    <w:p w:rsidRPr="004345F0" w:rsidR="00260588" w:rsidP="004345F0" w:rsidRDefault="00260588" w14:paraId="44FFED91" w14:textId="77777777" w14:noSpellErr="1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</w:p>
    <w:p w:rsidR="21255F6E" w:rsidP="60D83213" w:rsidRDefault="21255F6E" w14:paraId="46865CF7" w14:textId="05B98A0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sz w:val="22"/>
          <w:szCs w:val="22"/>
          <w:lang w:eastAsia="en-NZ"/>
        </w:rPr>
      </w:pPr>
      <w:r w:rsidRPr="60D83213" w:rsidR="21255F6E">
        <w:rPr>
          <w:rFonts w:ascii="Calibri" w:hAnsi="Calibri" w:eastAsia="Calibri" w:cs="Calibri"/>
          <w:sz w:val="22"/>
          <w:szCs w:val="22"/>
          <w:lang w:eastAsia="en-NZ"/>
        </w:rPr>
        <w:t xml:space="preserve">Note the interest management sections can be completed by the </w:t>
      </w:r>
      <w:r w:rsidRPr="60D83213" w:rsidR="21255F6E">
        <w:rPr>
          <w:rFonts w:ascii="Calibri" w:hAnsi="Calibri" w:eastAsia="Calibri" w:cs="Calibri"/>
          <w:sz w:val="22"/>
          <w:szCs w:val="22"/>
          <w:lang w:eastAsia="en-NZ"/>
        </w:rPr>
        <w:t>Kāhui</w:t>
      </w:r>
      <w:r w:rsidRPr="60D83213" w:rsidR="21255F6E">
        <w:rPr>
          <w:rFonts w:ascii="Calibri" w:hAnsi="Calibri" w:eastAsia="Calibri" w:cs="Calibri"/>
          <w:sz w:val="22"/>
          <w:szCs w:val="22"/>
          <w:lang w:eastAsia="en-NZ"/>
        </w:rPr>
        <w:t xml:space="preserve"> Secretariat and Chair. </w:t>
      </w:r>
    </w:p>
    <w:p w:rsidR="60D83213" w:rsidP="60D83213" w:rsidRDefault="60D83213" w14:paraId="36A816B6" w14:textId="26DC6628">
      <w:pPr>
        <w:pStyle w:val="Normal"/>
        <w:spacing w:after="0" w:line="240" w:lineRule="auto"/>
        <w:rPr>
          <w:rFonts w:ascii="Segoe UI" w:hAnsi="Segoe UI" w:eastAsia="Times New Roman" w:cs="Segoe UI"/>
          <w:sz w:val="18"/>
          <w:szCs w:val="18"/>
          <w:lang w:eastAsia="en-NZ"/>
        </w:rPr>
      </w:pPr>
    </w:p>
    <w:p w:rsidRPr="004345F0" w:rsidR="004345F0" w:rsidP="004345F0" w:rsidRDefault="004345F0" w14:paraId="607D169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b/>
          <w:bCs/>
          <w:kern w:val="0"/>
          <w:sz w:val="24"/>
          <w:szCs w:val="24"/>
          <w:lang w:eastAsia="en-NZ"/>
          <w14:ligatures w14:val="none"/>
        </w:rPr>
        <w:t>INTEREST 1:</w:t>
      </w: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126"/>
        <w:gridCol w:w="4652"/>
      </w:tblGrid>
      <w:tr w:rsidRPr="004345F0" w:rsidR="004345F0" w:rsidTr="60D83213" w14:paraId="68705887" w14:textId="77777777">
        <w:trPr>
          <w:trHeight w:val="1155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textId="77777777" w14:paraId="5846FED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 w:rsidR="004345F0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AU" w:eastAsia="en-NZ"/>
                <w14:ligatures w14:val="none"/>
              </w:rPr>
              <w:t>Type of interest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 </w:t>
            </w:r>
            <w:r w:rsidRPr="60D83213" w:rsidR="004345F0">
              <w:rPr>
                <w:rFonts w:ascii="Calibri" w:hAnsi="Calibri" w:eastAsia="Times New Roman" w:cs="Calibri"/>
                <w:i w:val="1"/>
                <w:iCs w:val="1"/>
                <w:kern w:val="0"/>
                <w:sz w:val="21"/>
                <w:szCs w:val="21"/>
                <w:lang w:val="en-AU" w:eastAsia="en-NZ"/>
                <w14:ligatures w14:val="none"/>
              </w:rPr>
              <w:t>(whanau/relationship, financial, professional, other)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1"/>
                <w:szCs w:val="21"/>
                <w:lang w:eastAsia="en-NZ"/>
                <w14:ligatures w14:val="none"/>
              </w:rPr>
              <w:t> </w:t>
            </w:r>
          </w:p>
        </w:tc>
        <w:tc>
          <w:tcPr>
            <w:tcW w:w="684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36AB65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i/>
                <w:iCs/>
                <w:color w:val="A6A6A6" w:themeColor="background1" w:themeShade="A6"/>
                <w:kern w:val="0"/>
                <w:sz w:val="24"/>
                <w:szCs w:val="24"/>
                <w:lang w:eastAsia="en-NZ"/>
                <w14:ligatures w14:val="none"/>
              </w:rPr>
              <w:t>Please provide details </w:t>
            </w:r>
          </w:p>
        </w:tc>
      </w:tr>
      <w:tr w:rsidRPr="004345F0" w:rsidR="004345F0" w:rsidTr="60D83213" w14:paraId="2AB5F3E7" w14:textId="77777777">
        <w:trPr>
          <w:trHeight w:val="360"/>
        </w:trPr>
        <w:tc>
          <w:tcPr>
            <w:tcW w:w="43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390133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val="en-AU" w:eastAsia="en-NZ"/>
                <w14:ligatures w14:val="none"/>
              </w:rPr>
              <w:t>Do you think it is possible that the interest identified above may lead to an unfair outcome and/or inappropriate access to information? </w:t>
            </w: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7E2349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</w:tr>
      <w:tr w:rsidRPr="004345F0" w:rsidR="004345F0" w:rsidTr="60D83213" w14:paraId="68CC1FD8" w14:textId="77777777">
        <w:trPr>
          <w:trHeight w:val="360"/>
        </w:trPr>
        <w:tc>
          <w:tcPr>
            <w:tcW w:w="43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215AB4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val="en-AU" w:eastAsia="en-NZ"/>
                <w14:ligatures w14:val="none"/>
              </w:rPr>
              <w:t>Have you already seen or had access to information that could be considered private or sensitive? </w:t>
            </w: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2FD3BB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</w:tr>
    </w:tbl>
    <w:p w:rsidR="60D83213" w:rsidP="60D83213" w:rsidRDefault="60D83213" w14:paraId="0F73E34D" w14:textId="5F703C0E">
      <w:pPr>
        <w:spacing w:after="0" w:line="240" w:lineRule="auto"/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</w:pPr>
    </w:p>
    <w:p w:rsidR="5A8204AA" w:rsidP="60D83213" w:rsidRDefault="5A8204AA" w14:paraId="183859E3" w14:textId="5E6EEB45">
      <w:pPr>
        <w:spacing w:after="0" w:line="240" w:lineRule="auto"/>
        <w:rPr>
          <w:rFonts w:ascii="Segoe UI" w:hAnsi="Segoe UI" w:eastAsia="Times New Roman" w:cs="Segoe UI"/>
          <w:sz w:val="18"/>
          <w:szCs w:val="18"/>
          <w:lang w:eastAsia="en-NZ"/>
        </w:rPr>
      </w:pPr>
      <w:r w:rsidRPr="60D83213" w:rsidR="5A8204AA"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  <w:t>INTEREST 1 MANAGEMENT:</w:t>
      </w:r>
      <w:r w:rsidRPr="60D83213" w:rsidR="5A8204AA">
        <w:rPr>
          <w:rFonts w:ascii="Calibri" w:hAnsi="Calibri" w:eastAsia="Times New Roman" w:cs="Calibri"/>
          <w:sz w:val="24"/>
          <w:szCs w:val="24"/>
          <w:lang w:eastAsia="en-NZ"/>
        </w:rPr>
        <w:t> </w:t>
      </w:r>
    </w:p>
    <w:p w:rsidRPr="004345F0" w:rsidR="004345F0" w:rsidP="004345F0" w:rsidRDefault="004345F0" w14:paraId="79EE8A3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 w:rsidR="004345F0">
        <w:rPr>
          <w:rFonts w:ascii="Calibri" w:hAnsi="Calibri" w:eastAsia="Times New Roman" w:cs="Calibri"/>
          <w:kern w:val="0"/>
          <w:sz w:val="4"/>
          <w:szCs w:val="4"/>
          <w:lang w:eastAsia="en-NZ"/>
          <w14:ligatures w14:val="none"/>
        </w:rPr>
        <w:t> 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2224"/>
        <w:gridCol w:w="6786"/>
      </w:tblGrid>
      <w:tr w:rsidR="60D83213" w:rsidTr="60D83213" w14:paraId="718A1C12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24451F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Does a conflict exist?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3455B1EE" w14:textId="6E2C9A6E">
            <w:pPr>
              <w:spacing w:after="0" w:line="240" w:lineRule="auto"/>
              <w:rPr>
                <w:rFonts w:ascii="Calibri" w:hAnsi="Calibri" w:eastAsia="Times New Roman" w:cs="Calibri"/>
                <w:i w:val="1"/>
                <w:iCs w:val="1"/>
                <w:color w:val="BFBFBF" w:themeColor="background1" w:themeTint="FF" w:themeShade="BF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A</w:t>
            </w: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ctual, Potential, Perceived, No Conflict</w:t>
            </w: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BFBFBF" w:themeColor="background1" w:themeTint="FF" w:themeShade="BF"/>
                <w:sz w:val="24"/>
                <w:szCs w:val="24"/>
                <w:lang w:eastAsia="en-NZ"/>
              </w:rPr>
              <w:t> </w:t>
            </w:r>
          </w:p>
          <w:p w:rsidR="60D83213" w:rsidP="60D83213" w:rsidRDefault="60D83213" w14:paraId="3FC362EE" w14:textId="6D6D2027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</w:pPr>
          </w:p>
        </w:tc>
      </w:tr>
      <w:tr w:rsidR="60D83213" w:rsidTr="60D83213" w14:paraId="6A5BCFCF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1ADF1B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Comments: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6EB72C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</w:tr>
      <w:tr w:rsidR="60D83213" w:rsidTr="60D83213" w14:paraId="17CDAAD1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60E473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Actions taken: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2E8B24DE" w14:textId="45DCB2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Restricting Involvement, Reallocating Responsibility, Removing the conflict, Relinquishing the work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  <w:p w:rsidR="60D83213" w:rsidP="60D83213" w:rsidRDefault="60D83213" w14:paraId="1A4174D6" w14:textId="7FA805DF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</w:pPr>
          </w:p>
        </w:tc>
      </w:tr>
      <w:tr w:rsidR="60D83213" w:rsidTr="60D83213" w14:paraId="17FA8AD7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78F8C2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How this conflict will be managed: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16BB9F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</w:tr>
    </w:tbl>
    <w:p w:rsidR="00260588" w:rsidP="60D83213" w:rsidRDefault="00260588" w14:paraId="79117FA3" w14:textId="5E91CCA4">
      <w:pPr>
        <w:pStyle w:val="Normal"/>
        <w:spacing w:after="0" w:line="240" w:lineRule="auto"/>
        <w:textAlignment w:val="baseline"/>
        <w:rPr>
          <w:rFonts w:ascii="Calibri" w:hAnsi="Calibri" w:eastAsia="Times New Roman" w:cs="Calibri"/>
          <w:b w:val="1"/>
          <w:bCs w:val="1"/>
          <w:kern w:val="0"/>
          <w:sz w:val="24"/>
          <w:szCs w:val="24"/>
          <w:lang w:eastAsia="en-NZ"/>
          <w14:ligatures w14:val="none"/>
        </w:rPr>
      </w:pPr>
    </w:p>
    <w:p w:rsidRPr="004345F0" w:rsidR="004345F0" w:rsidP="004345F0" w:rsidRDefault="004345F0" w14:paraId="4F395DA2" w14:textId="03A2011E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b/>
          <w:bCs/>
          <w:kern w:val="0"/>
          <w:sz w:val="24"/>
          <w:szCs w:val="24"/>
          <w:lang w:eastAsia="en-NZ"/>
          <w14:ligatures w14:val="none"/>
        </w:rPr>
        <w:t>INTEREST 2:</w:t>
      </w: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126"/>
        <w:gridCol w:w="4652"/>
      </w:tblGrid>
      <w:tr w:rsidRPr="004345F0" w:rsidR="004345F0" w:rsidTr="60D83213" w14:paraId="101D58F1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textId="77777777" w14:paraId="2E5197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 w:rsidR="004345F0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Type of interest </w:t>
            </w:r>
            <w:r w:rsidRPr="60D83213" w:rsidR="004345F0">
              <w:rPr>
                <w:rFonts w:ascii="Calibri" w:hAnsi="Calibri" w:eastAsia="Times New Roman" w:cs="Calibri"/>
                <w:i w:val="1"/>
                <w:iCs w:val="1"/>
                <w:kern w:val="0"/>
                <w:sz w:val="21"/>
                <w:szCs w:val="21"/>
                <w:lang w:val="en-AU" w:eastAsia="en-NZ"/>
                <w14:ligatures w14:val="none"/>
              </w:rPr>
              <w:t>(whanau/relationship, financial, professional, other)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1"/>
                <w:szCs w:val="21"/>
                <w:lang w:eastAsia="en-NZ"/>
                <w14:ligatures w14:val="none"/>
              </w:rPr>
              <w:t> </w:t>
            </w:r>
          </w:p>
        </w:tc>
        <w:tc>
          <w:tcPr>
            <w:tcW w:w="684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260588" w14:paraId="0B2E73CE" w14:textId="43A242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i/>
                <w:iCs/>
                <w:color w:val="A6A6A6" w:themeColor="background1" w:themeShade="A6"/>
                <w:kern w:val="0"/>
                <w:sz w:val="24"/>
                <w:szCs w:val="24"/>
                <w:lang w:eastAsia="en-NZ"/>
                <w14:ligatures w14:val="none"/>
              </w:rPr>
              <w:t>Please provide details </w:t>
            </w:r>
          </w:p>
        </w:tc>
      </w:tr>
      <w:tr w:rsidRPr="004345F0" w:rsidR="004345F0" w:rsidTr="60D83213" w14:paraId="60F8E926" w14:textId="77777777">
        <w:trPr>
          <w:trHeight w:val="360"/>
        </w:trPr>
        <w:tc>
          <w:tcPr>
            <w:tcW w:w="43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50E9C4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val="en-AU" w:eastAsia="en-NZ"/>
                <w14:ligatures w14:val="none"/>
              </w:rPr>
              <w:t>Do you think it is possible that the interest identified above may lead to an unfair outcome and/or inappropriate access to information? </w:t>
            </w: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331FAB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</w:tr>
      <w:tr w:rsidRPr="004345F0" w:rsidR="004345F0" w:rsidTr="60D83213" w14:paraId="566A0049" w14:textId="77777777">
        <w:trPr>
          <w:trHeight w:val="360"/>
        </w:trPr>
        <w:tc>
          <w:tcPr>
            <w:tcW w:w="43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481534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val="en-AU" w:eastAsia="en-NZ"/>
                <w14:ligatures w14:val="none"/>
              </w:rPr>
              <w:t>Have you already seen or had access to information that could be considered private or sensitive? </w:t>
            </w: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707F15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</w:tr>
    </w:tbl>
    <w:p w:rsidRPr="004345F0" w:rsidR="004345F0" w:rsidP="004345F0" w:rsidRDefault="004345F0" w14:paraId="3B99D05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 w:rsidR="004345F0">
        <w:rPr>
          <w:rFonts w:ascii="Calibri" w:hAnsi="Calibri" w:eastAsia="Times New Roman" w:cs="Calibri"/>
          <w:kern w:val="0"/>
          <w:sz w:val="4"/>
          <w:szCs w:val="4"/>
          <w:lang w:eastAsia="en-NZ"/>
          <w14:ligatures w14:val="none"/>
        </w:rPr>
        <w:t> </w:t>
      </w:r>
    </w:p>
    <w:p w:rsidR="50EF3FA1" w:rsidP="60D83213" w:rsidRDefault="50EF3FA1" w14:paraId="7D5C454F" w14:textId="7DC28979">
      <w:pPr>
        <w:spacing w:after="0" w:line="240" w:lineRule="auto"/>
        <w:rPr>
          <w:rFonts w:ascii="Segoe UI" w:hAnsi="Segoe UI" w:eastAsia="Times New Roman" w:cs="Segoe UI"/>
          <w:sz w:val="18"/>
          <w:szCs w:val="18"/>
          <w:lang w:eastAsia="en-NZ"/>
        </w:rPr>
      </w:pPr>
      <w:r w:rsidRPr="60D83213" w:rsidR="50EF3FA1"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  <w:t>INTEREST 2 MANAGEMENT:</w:t>
      </w:r>
      <w:r w:rsidRPr="60D83213" w:rsidR="50EF3FA1">
        <w:rPr>
          <w:rFonts w:ascii="Calibri" w:hAnsi="Calibri" w:eastAsia="Times New Roman" w:cs="Calibri"/>
          <w:sz w:val="24"/>
          <w:szCs w:val="24"/>
          <w:lang w:eastAsia="en-NZ"/>
        </w:rPr>
        <w:t> </w:t>
      </w:r>
    </w:p>
    <w:p w:rsidR="50EF3FA1" w:rsidP="60D83213" w:rsidRDefault="50EF3FA1" w14:noSpellErr="1" w14:paraId="653E5660">
      <w:pPr>
        <w:spacing w:after="0" w:line="240" w:lineRule="auto"/>
        <w:rPr>
          <w:rFonts w:ascii="Segoe UI" w:hAnsi="Segoe UI" w:eastAsia="Times New Roman" w:cs="Segoe UI"/>
          <w:sz w:val="18"/>
          <w:szCs w:val="18"/>
          <w:lang w:eastAsia="en-NZ"/>
        </w:rPr>
      </w:pPr>
      <w:r w:rsidRPr="60D83213" w:rsidR="50EF3FA1">
        <w:rPr>
          <w:rFonts w:ascii="Calibri" w:hAnsi="Calibri" w:eastAsia="Times New Roman" w:cs="Calibri"/>
          <w:sz w:val="4"/>
          <w:szCs w:val="4"/>
          <w:lang w:eastAsia="en-NZ"/>
        </w:rPr>
        <w:t> 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2224"/>
        <w:gridCol w:w="6786"/>
      </w:tblGrid>
      <w:tr w:rsidR="60D83213" w:rsidTr="60D83213" w14:paraId="458D2399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7A63D2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Does a conflict exist?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74055BB4" w14:textId="6E2C9A6E">
            <w:pPr>
              <w:spacing w:after="0" w:line="240" w:lineRule="auto"/>
              <w:rPr>
                <w:rFonts w:ascii="Calibri" w:hAnsi="Calibri" w:eastAsia="Times New Roman" w:cs="Calibri"/>
                <w:i w:val="1"/>
                <w:iCs w:val="1"/>
                <w:color w:val="BFBFBF" w:themeColor="background1" w:themeTint="FF" w:themeShade="BF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A</w:t>
            </w: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ctual, Potential, Perceived, No Conflict</w:t>
            </w: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BFBFBF" w:themeColor="background1" w:themeTint="FF" w:themeShade="BF"/>
                <w:sz w:val="24"/>
                <w:szCs w:val="24"/>
                <w:lang w:eastAsia="en-NZ"/>
              </w:rPr>
              <w:t> </w:t>
            </w:r>
          </w:p>
          <w:p w:rsidR="60D83213" w:rsidP="60D83213" w:rsidRDefault="60D83213" w14:paraId="1F137DF9" w14:textId="6D6D2027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</w:pPr>
          </w:p>
        </w:tc>
      </w:tr>
      <w:tr w:rsidR="60D83213" w:rsidTr="60D83213" w14:paraId="1D051917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78284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Comments: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12B61A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</w:tr>
      <w:tr w:rsidR="60D83213" w:rsidTr="60D83213" w14:paraId="6D5C093A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2C15B2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Actions taken: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211F12C3" w14:textId="45DCB2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Restricting Involvement, Reallocating Responsibility, Removing the conflict, Relinquishing the work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  <w:p w:rsidR="60D83213" w:rsidP="60D83213" w:rsidRDefault="60D83213" w14:paraId="305A2744" w14:textId="7FA805DF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</w:pPr>
          </w:p>
        </w:tc>
      </w:tr>
      <w:tr w:rsidR="60D83213" w:rsidTr="60D83213" w14:paraId="186B3876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734953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How this conflict will be managed: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21F752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</w:tr>
    </w:tbl>
    <w:p w:rsidR="60D83213" w:rsidP="60D83213" w:rsidRDefault="60D83213" w14:paraId="68206AB3" w14:textId="73BA9C14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</w:pPr>
    </w:p>
    <w:p w:rsidRPr="004345F0" w:rsidR="004345F0" w:rsidP="004345F0" w:rsidRDefault="004345F0" w14:paraId="16DAF2C0" w14:textId="0912C86F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b/>
          <w:bCs/>
          <w:kern w:val="0"/>
          <w:sz w:val="24"/>
          <w:szCs w:val="24"/>
          <w:lang w:eastAsia="en-NZ"/>
          <w14:ligatures w14:val="none"/>
        </w:rPr>
        <w:lastRenderedPageBreak/>
        <w:t>INTEREST 3:</w:t>
      </w: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126"/>
        <w:gridCol w:w="4652"/>
      </w:tblGrid>
      <w:tr w:rsidRPr="004345F0" w:rsidR="004345F0" w:rsidTr="60D83213" w14:paraId="5A8A9796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textId="77777777" w14:paraId="5510D5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 w:rsidR="004345F0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Type of interest </w:t>
            </w:r>
            <w:r w:rsidRPr="60D83213" w:rsidR="004345F0">
              <w:rPr>
                <w:rFonts w:ascii="Calibri" w:hAnsi="Calibri" w:eastAsia="Times New Roman" w:cs="Calibri"/>
                <w:i w:val="1"/>
                <w:iCs w:val="1"/>
                <w:kern w:val="0"/>
                <w:sz w:val="21"/>
                <w:szCs w:val="21"/>
                <w:lang w:val="en-AU" w:eastAsia="en-NZ"/>
                <w14:ligatures w14:val="none"/>
              </w:rPr>
              <w:t>(whanau/relationship, financial, professional, other)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1"/>
                <w:szCs w:val="21"/>
                <w:lang w:eastAsia="en-NZ"/>
                <w14:ligatures w14:val="none"/>
              </w:rPr>
              <w:t> </w:t>
            </w:r>
          </w:p>
        </w:tc>
        <w:tc>
          <w:tcPr>
            <w:tcW w:w="684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260588" w14:paraId="01D4C4B2" w14:textId="52061A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i/>
                <w:iCs/>
                <w:color w:val="A6A6A6" w:themeColor="background1" w:themeShade="A6"/>
                <w:kern w:val="0"/>
                <w:sz w:val="24"/>
                <w:szCs w:val="24"/>
                <w:lang w:eastAsia="en-NZ"/>
                <w14:ligatures w14:val="none"/>
              </w:rPr>
              <w:t>Please provide details </w:t>
            </w:r>
          </w:p>
        </w:tc>
      </w:tr>
      <w:tr w:rsidRPr="004345F0" w:rsidR="004345F0" w:rsidTr="60D83213" w14:paraId="437321ED" w14:textId="77777777">
        <w:trPr>
          <w:trHeight w:val="360"/>
        </w:trPr>
        <w:tc>
          <w:tcPr>
            <w:tcW w:w="43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11E634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val="en-AU" w:eastAsia="en-NZ"/>
                <w14:ligatures w14:val="none"/>
              </w:rPr>
              <w:t>Do you think it is possible that the interest identified above may lead to an unfair outcome and/or inappropriate access to information? </w:t>
            </w: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47848F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</w:tr>
      <w:tr w:rsidRPr="004345F0" w:rsidR="004345F0" w:rsidTr="60D83213" w14:paraId="53098D26" w14:textId="77777777">
        <w:trPr>
          <w:trHeight w:val="360"/>
        </w:trPr>
        <w:tc>
          <w:tcPr>
            <w:tcW w:w="43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32E96B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val="en-AU" w:eastAsia="en-NZ"/>
                <w14:ligatures w14:val="none"/>
              </w:rPr>
              <w:t>Have you already seen or had access to information that could be considered private or sensitive? </w:t>
            </w: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3FCDBE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</w:tr>
    </w:tbl>
    <w:p w:rsidRPr="004345F0" w:rsidR="004345F0" w:rsidP="60D83213" w:rsidRDefault="004345F0" w14:textId="77777777" w14:paraId="1B4E940C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en-NZ"/>
        </w:rPr>
      </w:pPr>
    </w:p>
    <w:p w:rsidRPr="004345F0" w:rsidR="004345F0" w:rsidP="60D83213" w:rsidRDefault="004345F0" w14:paraId="22BD161D" w14:textId="2FB2369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NZ"/>
        </w:rPr>
      </w:pPr>
      <w:r w:rsidRPr="60D83213" w:rsidR="719CCD08"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  <w:t>INTEREST 3 MANAGEMENT:</w:t>
      </w:r>
      <w:r w:rsidRPr="60D83213" w:rsidR="719CCD08">
        <w:rPr>
          <w:rFonts w:ascii="Calibri" w:hAnsi="Calibri" w:eastAsia="Times New Roman" w:cs="Calibri"/>
          <w:sz w:val="24"/>
          <w:szCs w:val="24"/>
          <w:lang w:eastAsia="en-NZ"/>
        </w:rPr>
        <w:t> </w:t>
      </w:r>
    </w:p>
    <w:p w:rsidRPr="004345F0" w:rsidR="004345F0" w:rsidP="60D83213" w:rsidRDefault="004345F0" w14:textId="77777777" w14:noSpellErr="1" w14:paraId="42238EE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NZ"/>
        </w:rPr>
      </w:pPr>
      <w:r w:rsidRPr="60D83213" w:rsidR="719CCD08">
        <w:rPr>
          <w:rFonts w:ascii="Calibri" w:hAnsi="Calibri" w:eastAsia="Times New Roman" w:cs="Calibri"/>
          <w:sz w:val="4"/>
          <w:szCs w:val="4"/>
          <w:lang w:eastAsia="en-NZ"/>
        </w:rPr>
        <w:t> 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2224"/>
        <w:gridCol w:w="6786"/>
      </w:tblGrid>
      <w:tr w:rsidR="60D83213" w:rsidTr="60D83213" w14:paraId="18A3467A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30928A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Does a conflict exist?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79A8EEB5" w14:textId="6E2C9A6E">
            <w:pPr>
              <w:spacing w:after="0" w:line="240" w:lineRule="auto"/>
              <w:rPr>
                <w:rFonts w:ascii="Calibri" w:hAnsi="Calibri" w:eastAsia="Times New Roman" w:cs="Calibri"/>
                <w:i w:val="1"/>
                <w:iCs w:val="1"/>
                <w:color w:val="BFBFBF" w:themeColor="background1" w:themeTint="FF" w:themeShade="BF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A</w:t>
            </w: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ctual, Potential, Perceived, No Conflict</w:t>
            </w: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BFBFBF" w:themeColor="background1" w:themeTint="FF" w:themeShade="BF"/>
                <w:sz w:val="24"/>
                <w:szCs w:val="24"/>
                <w:lang w:eastAsia="en-NZ"/>
              </w:rPr>
              <w:t> </w:t>
            </w:r>
          </w:p>
          <w:p w:rsidR="60D83213" w:rsidP="60D83213" w:rsidRDefault="60D83213" w14:paraId="7593FDB3" w14:textId="6D6D2027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</w:pPr>
          </w:p>
        </w:tc>
      </w:tr>
      <w:tr w:rsidR="60D83213" w:rsidTr="60D83213" w14:paraId="24D01699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008817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Comments: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41E251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</w:tr>
      <w:tr w:rsidR="60D83213" w:rsidTr="60D83213" w14:paraId="2D6A01D8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5CB9D1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Actions taken: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591E817D" w14:textId="45DCB2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Restricting Involvement, Reallocating Responsibility, Removing the conflict, Relinquishing the work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  <w:p w:rsidR="60D83213" w:rsidP="60D83213" w:rsidRDefault="60D83213" w14:paraId="6345D77D" w14:textId="7FA805DF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</w:pPr>
          </w:p>
        </w:tc>
      </w:tr>
      <w:tr w:rsidR="60D83213" w:rsidTr="60D83213" w14:paraId="179EE6D1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2E5C0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How this conflict will be managed: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7776FD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</w:tr>
    </w:tbl>
    <w:p w:rsidR="60D83213" w:rsidP="60D83213" w:rsidRDefault="60D83213" w14:paraId="23FE6811" w14:textId="231FD798">
      <w:pPr>
        <w:pStyle w:val="Normal"/>
        <w:spacing w:after="0" w:line="240" w:lineRule="auto"/>
        <w:rPr>
          <w:rFonts w:ascii="Calibri" w:hAnsi="Calibri" w:eastAsia="Times New Roman" w:cs="Calibri"/>
          <w:sz w:val="24"/>
          <w:szCs w:val="24"/>
          <w:lang w:eastAsia="en-NZ"/>
        </w:rPr>
      </w:pPr>
    </w:p>
    <w:p w:rsidRPr="004345F0" w:rsidR="004345F0" w:rsidP="004345F0" w:rsidRDefault="004345F0" w14:paraId="2348092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b/>
          <w:bCs/>
          <w:kern w:val="0"/>
          <w:sz w:val="24"/>
          <w:szCs w:val="24"/>
          <w:lang w:eastAsia="en-NZ"/>
          <w14:ligatures w14:val="none"/>
        </w:rPr>
        <w:t>INTEREST 4:</w:t>
      </w: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126"/>
        <w:gridCol w:w="4652"/>
      </w:tblGrid>
      <w:tr w:rsidRPr="004345F0" w:rsidR="004345F0" w:rsidTr="60D83213" w14:paraId="1920A0CD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textId="77777777" w14:paraId="3EACFB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 w:rsidR="004345F0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Type of interest </w:t>
            </w:r>
            <w:r w:rsidRPr="60D83213" w:rsidR="004345F0">
              <w:rPr>
                <w:rFonts w:ascii="Calibri" w:hAnsi="Calibri" w:eastAsia="Times New Roman" w:cs="Calibri"/>
                <w:i w:val="1"/>
                <w:iCs w:val="1"/>
                <w:kern w:val="0"/>
                <w:sz w:val="21"/>
                <w:szCs w:val="21"/>
                <w:lang w:val="en-AU" w:eastAsia="en-NZ"/>
                <w14:ligatures w14:val="none"/>
              </w:rPr>
              <w:t>(whanau/relationship, financial, professional, other)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1"/>
                <w:szCs w:val="21"/>
                <w:lang w:eastAsia="en-NZ"/>
                <w14:ligatures w14:val="none"/>
              </w:rPr>
              <w:t> </w:t>
            </w:r>
          </w:p>
        </w:tc>
        <w:tc>
          <w:tcPr>
            <w:tcW w:w="684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260588" w14:paraId="0D29D6C3" w14:textId="6F32C0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i/>
                <w:iCs/>
                <w:color w:val="A6A6A6" w:themeColor="background1" w:themeShade="A6"/>
                <w:kern w:val="0"/>
                <w:sz w:val="24"/>
                <w:szCs w:val="24"/>
                <w:lang w:eastAsia="en-NZ"/>
                <w14:ligatures w14:val="none"/>
              </w:rPr>
              <w:t>Please provide details </w:t>
            </w:r>
          </w:p>
        </w:tc>
      </w:tr>
      <w:tr w:rsidRPr="004345F0" w:rsidR="004345F0" w:rsidTr="60D83213" w14:paraId="62C70D6E" w14:textId="77777777">
        <w:trPr>
          <w:trHeight w:val="360"/>
        </w:trPr>
        <w:tc>
          <w:tcPr>
            <w:tcW w:w="43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13C5A7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val="en-AU" w:eastAsia="en-NZ"/>
                <w14:ligatures w14:val="none"/>
              </w:rPr>
              <w:t>Do you think it is possible that the interest identified above may lead to an unfair outcome and/or inappropriate access to information? </w:t>
            </w: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20B88B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</w:tr>
      <w:tr w:rsidRPr="004345F0" w:rsidR="004345F0" w:rsidTr="60D83213" w14:paraId="232F268B" w14:textId="77777777">
        <w:trPr>
          <w:trHeight w:val="360"/>
        </w:trPr>
        <w:tc>
          <w:tcPr>
            <w:tcW w:w="43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095B19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val="en-AU" w:eastAsia="en-NZ"/>
                <w14:ligatures w14:val="none"/>
              </w:rPr>
              <w:t>Have you already seen or had access to information that could be considered private or sensitive? </w:t>
            </w: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06FFEC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</w:tc>
      </w:tr>
    </w:tbl>
    <w:p w:rsidRPr="004345F0" w:rsidR="004345F0" w:rsidP="004345F0" w:rsidRDefault="004345F0" w14:paraId="62E65BD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 w:rsid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p w:rsidR="60D83213" w:rsidP="60D83213" w:rsidRDefault="60D83213" w14:paraId="070770DC" w14:textId="16E28ED8">
      <w:pPr>
        <w:spacing w:after="0" w:line="240" w:lineRule="auto"/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</w:pPr>
    </w:p>
    <w:p w:rsidR="60D83213" w:rsidP="60D83213" w:rsidRDefault="60D83213" w14:paraId="286DE3CE" w14:textId="1CB2EBFB">
      <w:pPr>
        <w:spacing w:after="0" w:line="240" w:lineRule="auto"/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</w:pPr>
    </w:p>
    <w:p w:rsidR="409A39AC" w:rsidP="60D83213" w:rsidRDefault="409A39AC" w14:paraId="5F190665" w14:textId="3838807D">
      <w:pPr>
        <w:spacing w:after="0" w:line="240" w:lineRule="auto"/>
        <w:rPr>
          <w:rFonts w:ascii="Segoe UI" w:hAnsi="Segoe UI" w:eastAsia="Times New Roman" w:cs="Segoe UI"/>
          <w:sz w:val="18"/>
          <w:szCs w:val="18"/>
          <w:lang w:eastAsia="en-NZ"/>
        </w:rPr>
      </w:pPr>
      <w:r w:rsidRPr="60D83213" w:rsidR="409A39AC"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  <w:t>INTEREST 4 MANAGEMENT:</w:t>
      </w:r>
      <w:r w:rsidRPr="60D83213" w:rsidR="409A39AC">
        <w:rPr>
          <w:rFonts w:ascii="Calibri" w:hAnsi="Calibri" w:eastAsia="Times New Roman" w:cs="Calibri"/>
          <w:sz w:val="24"/>
          <w:szCs w:val="24"/>
          <w:lang w:eastAsia="en-NZ"/>
        </w:rPr>
        <w:t> </w:t>
      </w:r>
    </w:p>
    <w:p w:rsidR="409A39AC" w:rsidP="60D83213" w:rsidRDefault="409A39AC" w14:noSpellErr="1" w14:paraId="37C707AB">
      <w:pPr>
        <w:spacing w:after="0" w:line="240" w:lineRule="auto"/>
        <w:rPr>
          <w:rFonts w:ascii="Segoe UI" w:hAnsi="Segoe UI" w:eastAsia="Times New Roman" w:cs="Segoe UI"/>
          <w:sz w:val="18"/>
          <w:szCs w:val="18"/>
          <w:lang w:eastAsia="en-NZ"/>
        </w:rPr>
      </w:pPr>
      <w:r w:rsidRPr="60D83213" w:rsidR="409A39AC">
        <w:rPr>
          <w:rFonts w:ascii="Calibri" w:hAnsi="Calibri" w:eastAsia="Times New Roman" w:cs="Calibri"/>
          <w:sz w:val="4"/>
          <w:szCs w:val="4"/>
          <w:lang w:eastAsia="en-NZ"/>
        </w:rPr>
        <w:t> 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2224"/>
        <w:gridCol w:w="6786"/>
      </w:tblGrid>
      <w:tr w:rsidR="60D83213" w:rsidTr="60D83213" w14:paraId="424EA085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655466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Does a conflict exist?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259D6ED0" w14:textId="6E2C9A6E">
            <w:pPr>
              <w:spacing w:after="0" w:line="240" w:lineRule="auto"/>
              <w:rPr>
                <w:rFonts w:ascii="Calibri" w:hAnsi="Calibri" w:eastAsia="Times New Roman" w:cs="Calibri"/>
                <w:i w:val="1"/>
                <w:iCs w:val="1"/>
                <w:color w:val="BFBFBF" w:themeColor="background1" w:themeTint="FF" w:themeShade="BF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A</w:t>
            </w: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ctual, Potential, Perceived, No Conflict</w:t>
            </w: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BFBFBF" w:themeColor="background1" w:themeTint="FF" w:themeShade="BF"/>
                <w:sz w:val="24"/>
                <w:szCs w:val="24"/>
                <w:lang w:eastAsia="en-NZ"/>
              </w:rPr>
              <w:t> </w:t>
            </w:r>
          </w:p>
          <w:p w:rsidR="60D83213" w:rsidP="60D83213" w:rsidRDefault="60D83213" w14:paraId="34659D32" w14:textId="6D6D2027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</w:pPr>
          </w:p>
        </w:tc>
      </w:tr>
      <w:tr w:rsidR="60D83213" w:rsidTr="60D83213" w14:paraId="5FBF4B4F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114EA1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Comments: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077D8B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</w:tr>
      <w:tr w:rsidR="60D83213" w:rsidTr="60D83213" w14:paraId="7309124C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0ADA10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Actions taken: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21420B82" w14:textId="45DCB2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i w:val="1"/>
                <w:iCs w:val="1"/>
                <w:color w:val="A6A6A6" w:themeColor="background1" w:themeTint="FF" w:themeShade="A6"/>
                <w:sz w:val="24"/>
                <w:szCs w:val="24"/>
                <w:lang w:eastAsia="en-NZ"/>
              </w:rPr>
              <w:t>Restricting Involvement, Reallocating Responsibility, Removing the conflict, Relinquishing the work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  <w:p w:rsidR="60D83213" w:rsidP="60D83213" w:rsidRDefault="60D83213" w14:paraId="68FAAE87" w14:textId="7FA805DF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</w:pPr>
          </w:p>
        </w:tc>
      </w:tr>
      <w:tr w:rsidR="60D83213" w:rsidTr="60D83213" w14:paraId="31AB1CF7">
        <w:trPr>
          <w:trHeight w:val="360"/>
        </w:trPr>
        <w:tc>
          <w:tcPr>
            <w:tcW w:w="2224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D9D9D9" w:themeFill="background1" w:themeFillShade="D9"/>
            <w:tcMar/>
          </w:tcPr>
          <w:p w:rsidR="60D83213" w:rsidP="60D83213" w:rsidRDefault="60D83213" w14:noSpellErr="1" w14:paraId="4297AB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val="en-AU" w:eastAsia="en-NZ"/>
              </w:rPr>
              <w:t>How this conflict will be managed:</w:t>
            </w: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786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auto"/>
            <w:tcMar/>
          </w:tcPr>
          <w:p w:rsidR="60D83213" w:rsidP="60D83213" w:rsidRDefault="60D83213" w14:noSpellErr="1" w14:paraId="3D2C1E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60D83213" w:rsidR="60D83213">
              <w:rPr>
                <w:rFonts w:ascii="Calibri" w:hAnsi="Calibri" w:eastAsia="Times New Roman" w:cs="Calibri"/>
                <w:sz w:val="24"/>
                <w:szCs w:val="24"/>
                <w:lang w:eastAsia="en-NZ"/>
              </w:rPr>
              <w:t> </w:t>
            </w:r>
          </w:p>
        </w:tc>
      </w:tr>
    </w:tbl>
    <w:p w:rsidR="60D83213" w:rsidP="60D83213" w:rsidRDefault="60D83213" w14:paraId="4FA744A0" w14:textId="2899DD42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sz w:val="24"/>
          <w:szCs w:val="24"/>
          <w:lang w:eastAsia="en-NZ"/>
        </w:rPr>
      </w:pPr>
    </w:p>
    <w:p w:rsidRPr="004345F0" w:rsidR="004345F0" w:rsidP="004345F0" w:rsidRDefault="004345F0" w14:paraId="3A5D390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b/>
          <w:bCs/>
          <w:kern w:val="0"/>
          <w:sz w:val="24"/>
          <w:szCs w:val="24"/>
          <w:lang w:eastAsia="en-NZ"/>
          <w14:ligatures w14:val="none"/>
        </w:rPr>
        <w:t>Declaration:</w:t>
      </w: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p w:rsidR="004345F0" w:rsidP="004345F0" w:rsidRDefault="004345F0" w14:paraId="256225DA" w14:textId="77777777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I will update this disclosure if my interests change, or if there is a relevant change in circumstances.  </w:t>
      </w:r>
    </w:p>
    <w:p w:rsidRPr="004345F0" w:rsidR="00260588" w:rsidP="004345F0" w:rsidRDefault="00260588" w14:paraId="4881C43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</w:p>
    <w:p w:rsidR="004345F0" w:rsidP="004345F0" w:rsidRDefault="004345F0" w14:paraId="4152E148" w14:textId="3BC3B235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</w:pPr>
      <w:r w:rsidRPr="004345F0" w:rsid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 xml:space="preserve">I will not access any information related to the circumstances that this actual, </w:t>
      </w:r>
      <w:r w:rsidRPr="004345F0" w:rsid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potential</w:t>
      </w:r>
      <w:r w:rsidRPr="004345F0" w:rsid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 xml:space="preserve"> or perceived conflict relates to without prior approval of </w:t>
      </w:r>
      <w:r w:rsidRPr="004345F0" w:rsidR="0C0EED13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 xml:space="preserve">the</w:t>
      </w:r>
      <w:r w:rsidRPr="004345F0" w:rsid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 xml:space="preserve"> </w:t>
      </w:r>
      <w:r w:rsidRPr="004345F0" w:rsidR="6C9EC45A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 xml:space="preserve">C</w:t>
      </w:r>
      <w:r w:rsidRPr="004345F0" w:rsid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 xml:space="preserve">hair</w:t>
      </w:r>
      <w:r w:rsidRPr="004345F0" w:rsidR="3FEFD65F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 xml:space="preserve">, or relevant people</w:t>
      </w:r>
      <w:r w:rsidRPr="004345F0" w:rsid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 xml:space="preserve">.  </w:t>
      </w:r>
    </w:p>
    <w:p w:rsidRPr="004345F0" w:rsidR="00260588" w:rsidP="004345F0" w:rsidRDefault="00260588" w14:paraId="1CD659A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5339"/>
        <w:gridCol w:w="2421"/>
      </w:tblGrid>
      <w:tr w:rsidRPr="004345F0" w:rsidR="004345F0" w:rsidTr="60D83213" w14:paraId="47A3C1D5" w14:textId="77777777">
        <w:trPr>
          <w:trHeight w:val="375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345F0" w:rsidR="004345F0" w:rsidP="004345F0" w:rsidRDefault="004345F0" w14:paraId="23994C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NZ"/>
                <w14:ligatures w14:val="none"/>
              </w:rPr>
              <w:t>Signature:</w:t>
            </w: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345F0" w:rsidR="004345F0" w:rsidP="60D83213" w:rsidRDefault="004345F0" w14:textId="77777777" w14:noSpellErr="1" w14:paraId="0A75DC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004345F0" w:rsidR="004345F0"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  <w:t> </w:t>
            </w:r>
          </w:p>
          <w:p w:rsidRPr="004345F0" w:rsidR="004345F0" w:rsidP="60D83213" w:rsidRDefault="004345F0" w14:paraId="5BD7385C" w14:textId="62E62874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lang w:eastAsia="en-NZ"/>
              </w:rPr>
            </w:pPr>
          </w:p>
          <w:p w:rsidRPr="004345F0" w:rsidR="004345F0" w:rsidP="60D83213" w:rsidRDefault="004345F0" w14:paraId="4B22CB3A" w14:textId="603451A7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NZ"/>
                <w14:ligatures w14:val="none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345F0" w:rsidR="004345F0" w:rsidP="004345F0" w:rsidRDefault="004345F0" w14:paraId="10DB499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NZ"/>
                <w14:ligatures w14:val="none"/>
              </w:rPr>
              <w:t>Date:</w:t>
            </w: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</w:tr>
    </w:tbl>
    <w:p w:rsidR="004345F0" w:rsidP="60D83213" w:rsidRDefault="004345F0" w14:paraId="7EBD1986">
      <w:pPr>
        <w:spacing w:after="0" w:line="240" w:lineRule="auto"/>
        <w:rPr>
          <w:rFonts w:ascii="Segoe UI" w:hAnsi="Segoe UI" w:eastAsia="Times New Roman" w:cs="Segoe UI"/>
          <w:sz w:val="18"/>
          <w:szCs w:val="18"/>
          <w:lang w:eastAsia="en-NZ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3390"/>
        <w:gridCol w:w="3395"/>
      </w:tblGrid>
      <w:tr w:rsidRPr="004345F0" w:rsidR="004345F0" w:rsidTr="60D83213" w14:paraId="004520CF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60D83213" w:rsidRDefault="004345F0" w14:paraId="60272AC0" w14:textId="22A4A0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NZ"/>
              </w:rPr>
            </w:pP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Management </w:t>
            </w:r>
            <w:r w:rsidRPr="004345F0" w:rsidR="3041B23A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>components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 </w:t>
            </w:r>
          </w:p>
          <w:p w:rsidRPr="004345F0" w:rsidR="004345F0" w:rsidP="004345F0" w:rsidRDefault="004345F0" w14:paraId="6C0A71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>completed by: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67B7D34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Name:  </w:t>
            </w:r>
          </w:p>
          <w:p w:rsidRPr="004345F0" w:rsidR="004345F0" w:rsidP="004345F0" w:rsidRDefault="004345F0" w14:paraId="123279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Date: </w:t>
            </w:r>
          </w:p>
        </w:tc>
        <w:tc>
          <w:tcPr>
            <w:tcW w:w="342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356860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Signature: </w:t>
            </w:r>
          </w:p>
        </w:tc>
      </w:tr>
      <w:tr w:rsidRPr="004345F0" w:rsidR="004345F0" w:rsidTr="60D83213" w14:paraId="6AD817DD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77085CF1" w14:textId="27246F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Agreed to by the person with </w:t>
            </w:r>
            <w:r w:rsidRPr="004345F0" w:rsidR="459FFB9B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>the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 conflict: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16E28F2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Name:  </w:t>
            </w:r>
          </w:p>
          <w:p w:rsidRPr="004345F0" w:rsidR="004345F0" w:rsidP="004345F0" w:rsidRDefault="004345F0" w14:paraId="0C9A87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Date: </w:t>
            </w:r>
          </w:p>
        </w:tc>
        <w:tc>
          <w:tcPr>
            <w:tcW w:w="342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1F5DC1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Signature:   </w:t>
            </w:r>
          </w:p>
        </w:tc>
      </w:tr>
      <w:tr w:rsidRPr="004345F0" w:rsidR="004345F0" w:rsidTr="60D83213" w14:paraId="0812C83C" w14:textId="77777777">
        <w:trPr>
          <w:trHeight w:val="360"/>
        </w:trPr>
        <w:tc>
          <w:tcPr>
            <w:tcW w:w="2235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D9D9D9" w:themeFill="background1" w:themeFillShade="D9"/>
            <w:tcMar/>
            <w:hideMark/>
          </w:tcPr>
          <w:p w:rsidRPr="004345F0" w:rsidR="004345F0" w:rsidP="004345F0" w:rsidRDefault="004345F0" w14:paraId="7F1875F6" w14:textId="7E519B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Reviewed by </w:t>
            </w:r>
            <w:r w:rsidRPr="004345F0" w:rsidR="1ABFD59B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>DOC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val="en-AU" w:eastAsia="en-NZ"/>
                <w14:ligatures w14:val="none"/>
              </w:rPr>
              <w:t xml:space="preserve"> (if applicable)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684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tcMar/>
            <w:hideMark/>
          </w:tcPr>
          <w:p w:rsidRPr="004345F0" w:rsidR="004345F0" w:rsidP="004345F0" w:rsidRDefault="004345F0" w14:paraId="68726828" w14:textId="7BFFC07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 xml:space="preserve">Date </w:t>
            </w:r>
            <w:r w:rsidRPr="004345F0" w:rsidR="031D1AA4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 xml:space="preserve">m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inuted</w:t>
            </w:r>
            <w:r w:rsidRPr="004345F0" w:rsidR="004345F0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NZ"/>
                <w14:ligatures w14:val="none"/>
              </w:rPr>
              <w:t>:  </w:t>
            </w:r>
          </w:p>
        </w:tc>
      </w:tr>
    </w:tbl>
    <w:p w:rsidRPr="004345F0" w:rsidR="004345F0" w:rsidP="004345F0" w:rsidRDefault="004345F0" w14:paraId="5398696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p w:rsidRPr="004345F0" w:rsidR="004345F0" w:rsidP="004345F0" w:rsidRDefault="004345F0" w14:paraId="190FA84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NZ"/>
          <w14:ligatures w14:val="none"/>
        </w:rPr>
      </w:pPr>
      <w:r w:rsidRPr="004345F0">
        <w:rPr>
          <w:rFonts w:ascii="Calibri" w:hAnsi="Calibri" w:eastAsia="Times New Roman" w:cs="Calibri"/>
          <w:kern w:val="0"/>
          <w:sz w:val="24"/>
          <w:szCs w:val="24"/>
          <w:lang w:eastAsia="en-NZ"/>
          <w14:ligatures w14:val="none"/>
        </w:rPr>
        <w:t> </w:t>
      </w:r>
    </w:p>
    <w:p w:rsidR="00461293" w:rsidRDefault="00461293" w14:paraId="383610E9" w14:textId="77777777"/>
    <w:sectPr w:rsidR="00461293" w:rsidSect="00D27B39"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F0"/>
    <w:rsid w:val="00260588"/>
    <w:rsid w:val="002D3C37"/>
    <w:rsid w:val="004345F0"/>
    <w:rsid w:val="00461293"/>
    <w:rsid w:val="00A95376"/>
    <w:rsid w:val="00D27B39"/>
    <w:rsid w:val="00F319FD"/>
    <w:rsid w:val="00F74DF5"/>
    <w:rsid w:val="031D1AA4"/>
    <w:rsid w:val="056DE3E0"/>
    <w:rsid w:val="09F3A740"/>
    <w:rsid w:val="0C0EED13"/>
    <w:rsid w:val="1ABFD59B"/>
    <w:rsid w:val="21255F6E"/>
    <w:rsid w:val="3041B23A"/>
    <w:rsid w:val="3C25EC70"/>
    <w:rsid w:val="3FEFD65F"/>
    <w:rsid w:val="409A39AC"/>
    <w:rsid w:val="459FFB9B"/>
    <w:rsid w:val="45A778E1"/>
    <w:rsid w:val="50EF3FA1"/>
    <w:rsid w:val="525F7241"/>
    <w:rsid w:val="58CEB3C5"/>
    <w:rsid w:val="5A6A8426"/>
    <w:rsid w:val="5A6A8426"/>
    <w:rsid w:val="5A8204AA"/>
    <w:rsid w:val="5DA224E8"/>
    <w:rsid w:val="60D83213"/>
    <w:rsid w:val="641953F2"/>
    <w:rsid w:val="65B52453"/>
    <w:rsid w:val="68ECC515"/>
    <w:rsid w:val="68ECC515"/>
    <w:rsid w:val="6A889576"/>
    <w:rsid w:val="6C2465D7"/>
    <w:rsid w:val="6C9EC45A"/>
    <w:rsid w:val="719CC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5DFE"/>
  <w15:chartTrackingRefBased/>
  <w15:docId w15:val="{A3FC9D92-F909-4837-BF78-4EE2383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F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F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45F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345F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45F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45F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45F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45F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45F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45F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F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45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3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F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F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4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F0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4345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NZ"/>
      <w14:ligatures w14:val="none"/>
    </w:rPr>
  </w:style>
  <w:style w:type="character" w:styleId="normaltextrun" w:customStyle="1">
    <w:name w:val="normaltextrun"/>
    <w:basedOn w:val="DefaultParagraphFont"/>
    <w:rsid w:val="004345F0"/>
  </w:style>
  <w:style w:type="character" w:styleId="eop" w:customStyle="1">
    <w:name w:val="eop"/>
    <w:basedOn w:val="DefaultParagraphFont"/>
    <w:rsid w:val="004345F0"/>
  </w:style>
  <w:style w:type="character" w:styleId="wacimagecontainer" w:customStyle="1">
    <w:name w:val="wacimagecontainer"/>
    <w:basedOn w:val="DefaultParagraphFont"/>
    <w:rsid w:val="0026058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5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3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63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7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9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0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1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8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87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5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9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25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17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38EA759C13D409A09AEE4DF984A5A" ma:contentTypeVersion="18" ma:contentTypeDescription="Create a new document." ma:contentTypeScope="" ma:versionID="becd967f943e164a80766df60a3c174c">
  <xsd:schema xmlns:xsd="http://www.w3.org/2001/XMLSchema" xmlns:xs="http://www.w3.org/2001/XMLSchema" xmlns:p="http://schemas.microsoft.com/office/2006/metadata/properties" xmlns:ns2="269e71ee-f7ee-4546-a025-0ea73f45e8a4" xmlns:ns3="0edfa3b5-7d9b-40e3-9576-2312e203169a" targetNamespace="http://schemas.microsoft.com/office/2006/metadata/properties" ma:root="true" ma:fieldsID="486a1c75e5134f0188aba49a6b1673d9" ns2:_="" ns3:_="">
    <xsd:import namespace="269e71ee-f7ee-4546-a025-0ea73f45e8a4"/>
    <xsd:import namespace="0edfa3b5-7d9b-40e3-9576-2312e2031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e71ee-f7ee-4546-a025-0ea73f45e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34ddd-27d0-4000-8ee9-8118d10f2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fa3b5-7d9b-40e3-9576-2312e2031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507fbd-c830-4427-9707-752c14f2b6b5}" ma:internalName="TaxCatchAll" ma:showField="CatchAllData" ma:web="0edfa3b5-7d9b-40e3-9576-2312e2031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fa3b5-7d9b-40e3-9576-2312e203169a" xsi:nil="true"/>
    <lcf76f155ced4ddcb4097134ff3c332f xmlns="269e71ee-f7ee-4546-a025-0ea73f45e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3C3CB-2117-4A7D-9294-DC9846EBAD4E}"/>
</file>

<file path=customXml/itemProps2.xml><?xml version="1.0" encoding="utf-8"?>
<ds:datastoreItem xmlns:ds="http://schemas.openxmlformats.org/officeDocument/2006/customXml" ds:itemID="{5F2C0720-6794-4D23-AD00-FA0D8BD0C889}"/>
</file>

<file path=customXml/itemProps3.xml><?xml version="1.0" encoding="utf-8"?>
<ds:datastoreItem xmlns:ds="http://schemas.openxmlformats.org/officeDocument/2006/customXml" ds:itemID="{309D1A0F-AE0B-4AF3-A6C0-099A6687C9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Mark-Shadbolt</dc:creator>
  <cp:keywords/>
  <dc:description/>
  <cp:lastModifiedBy>Melanie Mark-Shadbolt</cp:lastModifiedBy>
  <cp:revision>3</cp:revision>
  <dcterms:created xsi:type="dcterms:W3CDTF">2024-01-31T01:28:00Z</dcterms:created>
  <dcterms:modified xsi:type="dcterms:W3CDTF">2024-04-14T08:58:57Z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0x010100D5838EA759C13D409A09AEE4DF984A5A</vt:lpwstr>
  </property>
  <property fmtid="{D5CDD505-2E9C-101B-9397-08002B2CF9AE}" pid="3" name="MediaServiceImageTags">
    <vt:lpwstr/>
  </property>
</Properties>
</file>